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389" w:rsidRPr="00545391" w:rsidRDefault="00B12389" w:rsidP="00B12389">
      <w:pPr>
        <w:tabs>
          <w:tab w:val="left" w:pos="5220"/>
          <w:tab w:val="center" w:pos="7291"/>
        </w:tabs>
        <w:spacing w:before="120" w:after="120"/>
        <w:ind w:right="-11"/>
        <w:jc w:val="center"/>
        <w:rPr>
          <w:b/>
          <w:sz w:val="26"/>
          <w:szCs w:val="26"/>
          <w:lang w:val="vi-VN"/>
        </w:rPr>
      </w:pPr>
      <w:r w:rsidRPr="00545391">
        <w:rPr>
          <w:b/>
          <w:sz w:val="26"/>
          <w:szCs w:val="26"/>
        </w:rPr>
        <w:t>Phụ lục II</w:t>
      </w:r>
      <w:r w:rsidR="00E00636" w:rsidRPr="00545391">
        <w:rPr>
          <w:b/>
          <w:sz w:val="26"/>
          <w:szCs w:val="26"/>
          <w:lang w:val="vi-VN"/>
        </w:rPr>
        <w:t>.10</w:t>
      </w:r>
    </w:p>
    <w:p w:rsidR="00B12389" w:rsidRPr="00545391" w:rsidRDefault="00B12389" w:rsidP="00B12389">
      <w:pPr>
        <w:spacing w:before="120" w:after="120"/>
        <w:jc w:val="center"/>
        <w:rPr>
          <w:b/>
          <w:sz w:val="26"/>
          <w:szCs w:val="26"/>
        </w:rPr>
      </w:pPr>
      <w:r w:rsidRPr="00545391">
        <w:rPr>
          <w:b/>
          <w:sz w:val="26"/>
          <w:szCs w:val="26"/>
        </w:rPr>
        <w:t>DANH MỤC VĂN BẢN QUY PHẠM PHÁP LUẬT CẦN XỬ LÝ PHỤC VỤ TRIỂN KHAI ĐỀ ÁN 06</w:t>
      </w:r>
    </w:p>
    <w:p w:rsidR="00B12389" w:rsidRPr="00545391" w:rsidRDefault="00B12389" w:rsidP="00B12389">
      <w:pPr>
        <w:spacing w:before="120" w:after="120"/>
        <w:jc w:val="center"/>
        <w:rPr>
          <w:b/>
          <w:sz w:val="26"/>
          <w:szCs w:val="26"/>
        </w:rPr>
      </w:pPr>
      <w:r w:rsidRPr="00545391">
        <w:rPr>
          <w:b/>
          <w:sz w:val="26"/>
          <w:szCs w:val="26"/>
        </w:rPr>
        <w:t>(Cơ quan xử lý/tham mưu xử lý: B</w:t>
      </w:r>
      <w:r w:rsidR="00A76BAB" w:rsidRPr="00545391">
        <w:rPr>
          <w:b/>
          <w:sz w:val="26"/>
          <w:szCs w:val="26"/>
          <w:lang w:val="vi-VN"/>
        </w:rPr>
        <w:t>Ộ NỘI VỤ</w:t>
      </w:r>
      <w:r w:rsidRPr="00545391">
        <w:rPr>
          <w:b/>
          <w:sz w:val="26"/>
          <w:szCs w:val="26"/>
        </w:rPr>
        <w:t>)</w:t>
      </w:r>
    </w:p>
    <w:p w:rsidR="00B12389" w:rsidRPr="00545391" w:rsidRDefault="00B12389" w:rsidP="00B12389">
      <w:pPr>
        <w:spacing w:line="276" w:lineRule="auto"/>
        <w:jc w:val="center"/>
        <w:rPr>
          <w:i/>
          <w:sz w:val="26"/>
          <w:szCs w:val="26"/>
        </w:rPr>
      </w:pPr>
      <w:r w:rsidRPr="00545391">
        <w:rPr>
          <w:i/>
          <w:sz w:val="26"/>
          <w:szCs w:val="26"/>
        </w:rPr>
        <w:t xml:space="preserve">(Kèm theo Báo cáo số </w:t>
      </w:r>
      <w:r w:rsidR="00F71E6E">
        <w:rPr>
          <w:i/>
          <w:sz w:val="26"/>
          <w:szCs w:val="26"/>
        </w:rPr>
        <w:t>334</w:t>
      </w:r>
      <w:r w:rsidRPr="00545391">
        <w:rPr>
          <w:i/>
          <w:sz w:val="26"/>
          <w:szCs w:val="26"/>
        </w:rPr>
        <w:t xml:space="preserve">/TCT ngày </w:t>
      </w:r>
      <w:r w:rsidR="00F71E6E">
        <w:rPr>
          <w:i/>
          <w:sz w:val="26"/>
          <w:szCs w:val="26"/>
        </w:rPr>
        <w:t>19</w:t>
      </w:r>
      <w:bookmarkStart w:id="0" w:name="_GoBack"/>
      <w:bookmarkEnd w:id="0"/>
      <w:r w:rsidRPr="00545391">
        <w:rPr>
          <w:i/>
          <w:sz w:val="26"/>
          <w:szCs w:val="26"/>
        </w:rPr>
        <w:t>/</w:t>
      </w:r>
      <w:r w:rsidR="000E0268" w:rsidRPr="00545391">
        <w:rPr>
          <w:i/>
          <w:sz w:val="26"/>
          <w:szCs w:val="26"/>
        </w:rPr>
        <w:t>10</w:t>
      </w:r>
      <w:r w:rsidRPr="00545391">
        <w:rPr>
          <w:i/>
          <w:sz w:val="26"/>
          <w:szCs w:val="26"/>
        </w:rPr>
        <w:t>/2023 của Tổ công tác)</w:t>
      </w:r>
    </w:p>
    <w:p w:rsidR="00B12389" w:rsidRPr="00545391" w:rsidRDefault="00B12389" w:rsidP="00B12389">
      <w:pPr>
        <w:spacing w:before="120" w:after="120"/>
        <w:jc w:val="both"/>
        <w:rPr>
          <w:b/>
          <w:spacing w:val="-8"/>
          <w:sz w:val="26"/>
          <w:szCs w:val="26"/>
        </w:rPr>
      </w:pPr>
      <w:r w:rsidRPr="00545391">
        <w:rPr>
          <w:i/>
          <w:noProof/>
          <w:sz w:val="26"/>
          <w:szCs w:val="26"/>
        </w:rPr>
        <mc:AlternateContent>
          <mc:Choice Requires="wps">
            <w:drawing>
              <wp:anchor distT="0" distB="0" distL="114300" distR="114300" simplePos="0" relativeHeight="251659264" behindDoc="0" locked="0" layoutInCell="1" allowOverlap="1" wp14:anchorId="54A1F4CA" wp14:editId="6438C505">
                <wp:simplePos x="0" y="0"/>
                <wp:positionH relativeFrom="column">
                  <wp:posOffset>3651885</wp:posOffset>
                </wp:positionH>
                <wp:positionV relativeFrom="paragraph">
                  <wp:posOffset>24765</wp:posOffset>
                </wp:positionV>
                <wp:extent cx="2085975" cy="0"/>
                <wp:effectExtent l="9525" t="6985" r="9525"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262298" id="_x0000_t32" coordsize="21600,21600" o:spt="32" o:oned="t" path="m,l21600,21600e" filled="f">
                <v:path arrowok="t" fillok="f" o:connecttype="none"/>
                <o:lock v:ext="edit" shapetype="t"/>
              </v:shapetype>
              <v:shape id="Straight Arrow Connector 1" o:spid="_x0000_s1026" type="#_x0000_t32" style="position:absolute;margin-left:287.55pt;margin-top:1.95pt;width:164.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"/>
            </w:pict>
          </mc:Fallback>
        </mc:AlternateContent>
      </w:r>
      <w:r w:rsidRPr="00545391">
        <w:rPr>
          <w:b/>
          <w:spacing w:val="-8"/>
          <w:sz w:val="26"/>
          <w:szCs w:val="26"/>
        </w:rPr>
        <w:t>Tổng số:</w:t>
      </w:r>
      <w:r w:rsidR="001D4F9D" w:rsidRPr="00545391">
        <w:rPr>
          <w:b/>
          <w:spacing w:val="-8"/>
          <w:sz w:val="26"/>
          <w:szCs w:val="26"/>
        </w:rPr>
        <w:t xml:space="preserve"> 03</w:t>
      </w:r>
      <w:r w:rsidRPr="00545391">
        <w:rPr>
          <w:b/>
          <w:spacing w:val="-8"/>
          <w:sz w:val="26"/>
          <w:szCs w:val="26"/>
        </w:rPr>
        <w:t xml:space="preserve"> văn bản, gồm:</w:t>
      </w:r>
    </w:p>
    <w:p w:rsidR="00B12389" w:rsidRPr="00545391" w:rsidRDefault="00B12389" w:rsidP="00B12389">
      <w:pPr>
        <w:spacing w:before="120" w:after="120"/>
        <w:jc w:val="both"/>
        <w:rPr>
          <w:b/>
          <w:spacing w:val="-8"/>
          <w:sz w:val="26"/>
          <w:szCs w:val="26"/>
        </w:rPr>
      </w:pPr>
      <w:r w:rsidRPr="00545391">
        <w:rPr>
          <w:b/>
          <w:spacing w:val="-8"/>
          <w:sz w:val="26"/>
          <w:szCs w:val="26"/>
        </w:rPr>
        <w:t xml:space="preserve">- </w:t>
      </w:r>
      <w:r w:rsidR="001D4F9D" w:rsidRPr="00545391">
        <w:rPr>
          <w:b/>
          <w:spacing w:val="-8"/>
          <w:sz w:val="26"/>
          <w:szCs w:val="26"/>
        </w:rPr>
        <w:t>01</w:t>
      </w:r>
      <w:r w:rsidRPr="00545391">
        <w:rPr>
          <w:b/>
          <w:spacing w:val="-8"/>
          <w:sz w:val="26"/>
          <w:szCs w:val="26"/>
        </w:rPr>
        <w:t xml:space="preserve"> văn bản của Quốc hội;</w:t>
      </w:r>
    </w:p>
    <w:p w:rsidR="00B12389" w:rsidRPr="00545391" w:rsidRDefault="00B12389" w:rsidP="00B12389">
      <w:pPr>
        <w:spacing w:before="120" w:after="120"/>
        <w:jc w:val="both"/>
        <w:rPr>
          <w:b/>
          <w:spacing w:val="-8"/>
          <w:sz w:val="26"/>
          <w:szCs w:val="26"/>
        </w:rPr>
      </w:pPr>
      <w:r w:rsidRPr="00545391">
        <w:rPr>
          <w:b/>
          <w:spacing w:val="-8"/>
          <w:sz w:val="26"/>
          <w:szCs w:val="26"/>
        </w:rPr>
        <w:t>-</w:t>
      </w:r>
      <w:r w:rsidR="001D4F9D" w:rsidRPr="00545391">
        <w:rPr>
          <w:b/>
          <w:spacing w:val="-8"/>
          <w:sz w:val="26"/>
          <w:szCs w:val="26"/>
        </w:rPr>
        <w:t xml:space="preserve"> 01 </w:t>
      </w:r>
      <w:r w:rsidRPr="00545391">
        <w:rPr>
          <w:b/>
          <w:spacing w:val="-8"/>
          <w:sz w:val="26"/>
          <w:szCs w:val="26"/>
        </w:rPr>
        <w:t>văn bản của Chính phủ;</w:t>
      </w:r>
    </w:p>
    <w:p w:rsidR="00B12389" w:rsidRPr="00545391" w:rsidRDefault="00B12389" w:rsidP="00B12389">
      <w:pPr>
        <w:spacing w:before="120" w:after="120"/>
        <w:jc w:val="both"/>
        <w:rPr>
          <w:b/>
          <w:spacing w:val="-8"/>
          <w:sz w:val="26"/>
          <w:szCs w:val="26"/>
        </w:rPr>
      </w:pPr>
      <w:r w:rsidRPr="00545391">
        <w:rPr>
          <w:b/>
          <w:spacing w:val="-8"/>
          <w:sz w:val="26"/>
          <w:szCs w:val="26"/>
        </w:rPr>
        <w:t>-</w:t>
      </w:r>
      <w:r w:rsidR="001D4F9D" w:rsidRPr="00545391">
        <w:rPr>
          <w:b/>
          <w:spacing w:val="-8"/>
          <w:sz w:val="26"/>
          <w:szCs w:val="26"/>
        </w:rPr>
        <w:t xml:space="preserve"> 01 văn bản của Bộ trưởng Bộ Nội vụ</w:t>
      </w:r>
      <w:r w:rsidR="00E00636" w:rsidRPr="00545391">
        <w:rPr>
          <w:b/>
          <w:spacing w:val="-8"/>
          <w:sz w:val="26"/>
          <w:szCs w:val="26"/>
          <w:lang w:val="vi-VN"/>
        </w:rPr>
        <w:t xml:space="preserve"> (Đã xử lý)</w:t>
      </w:r>
      <w:r w:rsidR="001D4F9D" w:rsidRPr="00545391">
        <w:rPr>
          <w:b/>
          <w:spacing w:val="-8"/>
          <w:sz w:val="26"/>
          <w:szCs w:val="26"/>
        </w:rPr>
        <w:t>.</w:t>
      </w:r>
    </w:p>
    <w:tbl>
      <w:tblPr>
        <w:tblStyle w:val="TableGrid"/>
        <w:tblW w:w="14179" w:type="dxa"/>
        <w:tblInd w:w="-318" w:type="dxa"/>
        <w:tblLook w:val="04A0" w:firstRow="1" w:lastRow="0" w:firstColumn="1" w:lastColumn="0" w:noHBand="0" w:noVBand="1"/>
      </w:tblPr>
      <w:tblGrid>
        <w:gridCol w:w="696"/>
        <w:gridCol w:w="1593"/>
        <w:gridCol w:w="5377"/>
        <w:gridCol w:w="4388"/>
        <w:gridCol w:w="2125"/>
      </w:tblGrid>
      <w:tr w:rsidR="00545391" w:rsidRPr="00386A08" w:rsidTr="00386A08">
        <w:trPr>
          <w:tblHeader/>
        </w:trPr>
        <w:tc>
          <w:tcPr>
            <w:tcW w:w="676" w:type="dxa"/>
            <w:shd w:val="clear" w:color="auto" w:fill="FABF8F" w:themeFill="accent6" w:themeFillTint="99"/>
          </w:tcPr>
          <w:p w:rsidR="00B12389" w:rsidRPr="00386A08" w:rsidRDefault="00B12389" w:rsidP="00E00636">
            <w:pPr>
              <w:tabs>
                <w:tab w:val="right" w:leader="dot" w:pos="8640"/>
              </w:tabs>
              <w:spacing w:line="264" w:lineRule="auto"/>
              <w:jc w:val="center"/>
              <w:rPr>
                <w:rFonts w:eastAsia="Calibri"/>
                <w:b/>
                <w:spacing w:val="2"/>
                <w:sz w:val="25"/>
                <w:szCs w:val="25"/>
                <w:lang w:val="nl-NL"/>
              </w:rPr>
            </w:pPr>
            <w:r w:rsidRPr="00386A08">
              <w:rPr>
                <w:rFonts w:eastAsia="Calibri"/>
                <w:b/>
                <w:spacing w:val="2"/>
                <w:sz w:val="25"/>
                <w:szCs w:val="25"/>
                <w:lang w:val="nl-NL"/>
              </w:rPr>
              <w:t>STT</w:t>
            </w:r>
          </w:p>
        </w:tc>
        <w:tc>
          <w:tcPr>
            <w:tcW w:w="1593" w:type="dxa"/>
            <w:shd w:val="clear" w:color="auto" w:fill="FABF8F" w:themeFill="accent6" w:themeFillTint="99"/>
          </w:tcPr>
          <w:p w:rsidR="00B12389" w:rsidRPr="00386A08" w:rsidRDefault="00B12389" w:rsidP="00E00636">
            <w:pPr>
              <w:tabs>
                <w:tab w:val="right" w:leader="dot" w:pos="8640"/>
              </w:tabs>
              <w:spacing w:line="264" w:lineRule="auto"/>
              <w:jc w:val="center"/>
              <w:rPr>
                <w:rFonts w:eastAsia="Calibri"/>
                <w:b/>
                <w:spacing w:val="2"/>
                <w:sz w:val="25"/>
                <w:szCs w:val="25"/>
                <w:lang w:val="nl-NL"/>
              </w:rPr>
            </w:pPr>
            <w:r w:rsidRPr="00386A08">
              <w:rPr>
                <w:rFonts w:eastAsia="Calibri"/>
                <w:b/>
                <w:spacing w:val="2"/>
                <w:sz w:val="25"/>
                <w:szCs w:val="25"/>
                <w:lang w:val="nl-NL"/>
              </w:rPr>
              <w:t>Tên văn bản</w:t>
            </w:r>
            <w:r w:rsidRPr="00386A08">
              <w:rPr>
                <w:rFonts w:eastAsia="Calibri"/>
                <w:b/>
                <w:spacing w:val="2"/>
                <w:sz w:val="25"/>
                <w:szCs w:val="25"/>
                <w:lang w:val="vi-VN"/>
              </w:rPr>
              <w:t xml:space="preserve"> </w:t>
            </w:r>
            <w:r w:rsidRPr="00386A08">
              <w:rPr>
                <w:rFonts w:eastAsia="Calibri"/>
                <w:b/>
                <w:spacing w:val="2"/>
                <w:sz w:val="25"/>
                <w:szCs w:val="25"/>
                <w:lang w:val="nl-NL"/>
              </w:rPr>
              <w:t xml:space="preserve">cần xử lý </w:t>
            </w:r>
          </w:p>
        </w:tc>
        <w:tc>
          <w:tcPr>
            <w:tcW w:w="5387" w:type="dxa"/>
            <w:shd w:val="clear" w:color="auto" w:fill="FABF8F" w:themeFill="accent6" w:themeFillTint="99"/>
          </w:tcPr>
          <w:p w:rsidR="00B12389" w:rsidRPr="00386A08" w:rsidRDefault="00B12389" w:rsidP="00E00636">
            <w:pPr>
              <w:tabs>
                <w:tab w:val="right" w:leader="dot" w:pos="8640"/>
              </w:tabs>
              <w:spacing w:line="264" w:lineRule="auto"/>
              <w:jc w:val="center"/>
              <w:rPr>
                <w:rFonts w:eastAsia="Calibri"/>
                <w:b/>
                <w:spacing w:val="2"/>
                <w:sz w:val="25"/>
                <w:szCs w:val="25"/>
                <w:lang w:val="nl-NL"/>
              </w:rPr>
            </w:pPr>
            <w:r w:rsidRPr="00386A08">
              <w:rPr>
                <w:rFonts w:eastAsia="Calibri"/>
                <w:b/>
                <w:spacing w:val="2"/>
                <w:sz w:val="25"/>
                <w:szCs w:val="25"/>
                <w:lang w:val="nl-NL"/>
              </w:rPr>
              <w:t>Phân tích nội dung</w:t>
            </w:r>
          </w:p>
          <w:p w:rsidR="00B12389" w:rsidRPr="00386A08" w:rsidRDefault="00B12389" w:rsidP="00E00636">
            <w:pPr>
              <w:tabs>
                <w:tab w:val="right" w:leader="dot" w:pos="8640"/>
              </w:tabs>
              <w:spacing w:line="264" w:lineRule="auto"/>
              <w:jc w:val="center"/>
              <w:rPr>
                <w:rFonts w:eastAsia="Calibri"/>
                <w:b/>
                <w:spacing w:val="2"/>
                <w:sz w:val="25"/>
                <w:szCs w:val="25"/>
                <w:lang w:val="nl-NL"/>
              </w:rPr>
            </w:pPr>
            <w:r w:rsidRPr="00386A08">
              <w:rPr>
                <w:rFonts w:eastAsia="Calibri"/>
                <w:b/>
                <w:spacing w:val="2"/>
                <w:sz w:val="25"/>
                <w:szCs w:val="25"/>
                <w:lang w:val="nl-NL"/>
              </w:rPr>
              <w:t xml:space="preserve"> quy định cần xử lý</w:t>
            </w:r>
          </w:p>
        </w:tc>
        <w:tc>
          <w:tcPr>
            <w:tcW w:w="4395" w:type="dxa"/>
            <w:shd w:val="clear" w:color="auto" w:fill="FABF8F" w:themeFill="accent6" w:themeFillTint="99"/>
          </w:tcPr>
          <w:p w:rsidR="00E00636" w:rsidRPr="00386A08" w:rsidRDefault="00B12389" w:rsidP="00E00636">
            <w:pPr>
              <w:tabs>
                <w:tab w:val="right" w:leader="dot" w:pos="8640"/>
              </w:tabs>
              <w:spacing w:line="264" w:lineRule="auto"/>
              <w:jc w:val="center"/>
              <w:rPr>
                <w:rFonts w:eastAsia="Calibri"/>
                <w:b/>
                <w:spacing w:val="2"/>
                <w:sz w:val="25"/>
                <w:szCs w:val="25"/>
                <w:lang w:val="nl-NL"/>
              </w:rPr>
            </w:pPr>
            <w:r w:rsidRPr="00386A08">
              <w:rPr>
                <w:rFonts w:eastAsia="Calibri"/>
                <w:b/>
                <w:spacing w:val="2"/>
                <w:sz w:val="25"/>
                <w:szCs w:val="25"/>
                <w:lang w:val="nl-NL"/>
              </w:rPr>
              <w:t>Phương án đề xuất xử lý/</w:t>
            </w:r>
          </w:p>
          <w:p w:rsidR="00B12389" w:rsidRPr="00386A08" w:rsidRDefault="00B12389" w:rsidP="00E00636">
            <w:pPr>
              <w:tabs>
                <w:tab w:val="right" w:leader="dot" w:pos="8640"/>
              </w:tabs>
              <w:spacing w:line="264" w:lineRule="auto"/>
              <w:jc w:val="center"/>
              <w:rPr>
                <w:rFonts w:eastAsia="Calibri"/>
                <w:b/>
                <w:spacing w:val="2"/>
                <w:sz w:val="25"/>
                <w:szCs w:val="25"/>
                <w:lang w:val="nl-NL"/>
              </w:rPr>
            </w:pPr>
            <w:r w:rsidRPr="00386A08">
              <w:rPr>
                <w:rFonts w:eastAsia="Calibri"/>
                <w:b/>
                <w:spacing w:val="2"/>
                <w:sz w:val="25"/>
                <w:szCs w:val="25"/>
                <w:lang w:val="nl-NL"/>
              </w:rPr>
              <w:t>lộ trình xử lý</w:t>
            </w:r>
          </w:p>
        </w:tc>
        <w:tc>
          <w:tcPr>
            <w:tcW w:w="2128" w:type="dxa"/>
            <w:shd w:val="clear" w:color="auto" w:fill="FABF8F" w:themeFill="accent6" w:themeFillTint="99"/>
          </w:tcPr>
          <w:p w:rsidR="00B12389" w:rsidRPr="00386A08" w:rsidRDefault="00B12389" w:rsidP="00E00636">
            <w:pPr>
              <w:tabs>
                <w:tab w:val="right" w:leader="dot" w:pos="8640"/>
              </w:tabs>
              <w:spacing w:line="264" w:lineRule="auto"/>
              <w:jc w:val="center"/>
              <w:rPr>
                <w:rFonts w:eastAsia="Calibri"/>
                <w:b/>
                <w:spacing w:val="2"/>
                <w:sz w:val="25"/>
                <w:szCs w:val="25"/>
                <w:lang w:val="nl-NL"/>
              </w:rPr>
            </w:pPr>
            <w:r w:rsidRPr="00386A08">
              <w:rPr>
                <w:rFonts w:eastAsia="Calibri"/>
                <w:b/>
                <w:spacing w:val="2"/>
                <w:sz w:val="25"/>
                <w:szCs w:val="25"/>
                <w:lang w:val="nl-NL"/>
              </w:rPr>
              <w:t>Ghi chú</w:t>
            </w:r>
          </w:p>
        </w:tc>
      </w:tr>
      <w:tr w:rsidR="00545391" w:rsidRPr="00386A08" w:rsidTr="00386A08">
        <w:tc>
          <w:tcPr>
            <w:tcW w:w="14179" w:type="dxa"/>
            <w:gridSpan w:val="5"/>
          </w:tcPr>
          <w:p w:rsidR="00B12389" w:rsidRPr="00386A08" w:rsidRDefault="00B12389" w:rsidP="00E00636">
            <w:pPr>
              <w:tabs>
                <w:tab w:val="right" w:leader="dot" w:pos="8640"/>
              </w:tabs>
              <w:spacing w:line="264" w:lineRule="auto"/>
              <w:jc w:val="both"/>
              <w:rPr>
                <w:rFonts w:eastAsia="Calibri"/>
                <w:spacing w:val="2"/>
                <w:sz w:val="25"/>
                <w:szCs w:val="25"/>
                <w:lang w:val="nl-NL"/>
              </w:rPr>
            </w:pPr>
            <w:r w:rsidRPr="00386A08">
              <w:rPr>
                <w:rFonts w:eastAsia="Calibri"/>
                <w:b/>
                <w:spacing w:val="2"/>
                <w:sz w:val="25"/>
                <w:szCs w:val="25"/>
                <w:lang w:val="vi-VN"/>
              </w:rPr>
              <w:t xml:space="preserve">I. </w:t>
            </w:r>
            <w:r w:rsidRPr="00386A08">
              <w:rPr>
                <w:rFonts w:eastAsia="Calibri"/>
                <w:b/>
                <w:spacing w:val="2"/>
                <w:sz w:val="25"/>
                <w:szCs w:val="25"/>
                <w:lang w:val="nl-NL"/>
              </w:rPr>
              <w:t>VĂN BẢN CỦA QUỐC HỘI, ỦY BAN THƯỜNG VỤ QUỐC HỘI</w:t>
            </w:r>
          </w:p>
        </w:tc>
      </w:tr>
      <w:tr w:rsidR="00545391" w:rsidRPr="00386A08" w:rsidTr="00386A08">
        <w:tc>
          <w:tcPr>
            <w:tcW w:w="676" w:type="dxa"/>
          </w:tcPr>
          <w:p w:rsidR="00345693" w:rsidRPr="00386A08" w:rsidRDefault="00345693" w:rsidP="00345693">
            <w:pPr>
              <w:pStyle w:val="ListParagraph"/>
              <w:numPr>
                <w:ilvl w:val="0"/>
                <w:numId w:val="1"/>
              </w:numPr>
              <w:spacing w:line="264" w:lineRule="auto"/>
              <w:rPr>
                <w:sz w:val="25"/>
                <w:szCs w:val="25"/>
              </w:rPr>
            </w:pPr>
          </w:p>
        </w:tc>
        <w:tc>
          <w:tcPr>
            <w:tcW w:w="1593" w:type="dxa"/>
          </w:tcPr>
          <w:p w:rsidR="00345693" w:rsidRPr="00386A08" w:rsidRDefault="00345693" w:rsidP="00345693">
            <w:pPr>
              <w:tabs>
                <w:tab w:val="right" w:leader="dot" w:pos="8640"/>
              </w:tabs>
              <w:spacing w:before="120" w:after="120"/>
              <w:jc w:val="center"/>
              <w:rPr>
                <w:rFonts w:eastAsia="Calibri"/>
                <w:b/>
                <w:spacing w:val="2"/>
                <w:sz w:val="25"/>
                <w:szCs w:val="25"/>
                <w:lang w:val="nl-NL"/>
              </w:rPr>
            </w:pPr>
            <w:r w:rsidRPr="00386A08">
              <w:rPr>
                <w:rFonts w:eastAsia="Calibri"/>
                <w:spacing w:val="2"/>
                <w:sz w:val="25"/>
                <w:szCs w:val="25"/>
                <w:lang w:val="nl-NL"/>
              </w:rPr>
              <w:t>Luật Lưu trữ năm 2011</w:t>
            </w:r>
          </w:p>
        </w:tc>
        <w:tc>
          <w:tcPr>
            <w:tcW w:w="5387" w:type="dxa"/>
          </w:tcPr>
          <w:p w:rsidR="00345693" w:rsidRPr="00386A08" w:rsidRDefault="00345693" w:rsidP="00345693">
            <w:pPr>
              <w:tabs>
                <w:tab w:val="right" w:leader="dot" w:pos="8640"/>
              </w:tabs>
              <w:jc w:val="both"/>
              <w:rPr>
                <w:rFonts w:eastAsia="Calibri"/>
                <w:spacing w:val="2"/>
                <w:sz w:val="25"/>
                <w:szCs w:val="25"/>
                <w:lang w:val="nl-NL"/>
              </w:rPr>
            </w:pPr>
            <w:r w:rsidRPr="00386A08">
              <w:rPr>
                <w:rFonts w:eastAsia="Calibri"/>
                <w:spacing w:val="2"/>
                <w:sz w:val="25"/>
                <w:szCs w:val="25"/>
                <w:lang w:val="nl-NL"/>
              </w:rPr>
              <w:t>Quy định về thẩm quyền quản lý tài liệu lưu trữ; Quy định về lưu trữ tài liệu điện tử; Quy định về hoạt động lưu trữ tư; Quy định về hoạt động dịch vụ lưu trữ</w:t>
            </w:r>
          </w:p>
          <w:p w:rsidR="00345693" w:rsidRPr="00386A08" w:rsidRDefault="00345693" w:rsidP="00386A08">
            <w:pPr>
              <w:keepNext/>
              <w:keepLines/>
              <w:spacing w:before="120"/>
              <w:jc w:val="both"/>
              <w:outlineLvl w:val="1"/>
              <w:rPr>
                <w:rFonts w:eastAsia="Calibri"/>
                <w:spacing w:val="2"/>
                <w:sz w:val="25"/>
                <w:szCs w:val="25"/>
                <w:lang w:val="nl-NL"/>
              </w:rPr>
            </w:pPr>
            <w:r w:rsidRPr="00386A08">
              <w:rPr>
                <w:rFonts w:eastAsia="Calibri"/>
                <w:spacing w:val="2"/>
                <w:sz w:val="25"/>
                <w:szCs w:val="25"/>
                <w:lang w:val="nl-NL"/>
              </w:rPr>
              <w:t>Trong đó có một chương về Lưu trữ tài liệu điện tử với các nội dung chính: Giá trị pháp lý của tài liệu lưu trữ số; Chuyển đổi hình thức giữa tài liệu lưu trữ số và tài liệu lưu trữ khác; Cơ sở dữ liệu tài liệu lưu trữ; Cơ sở dữ liệu tài liệu lưu trữ Phông Lưu trữ nhà nước Việt Nam; Hệ thống quản lý tài liệu lưu trữ số; Thu thập, bảo quản, sử dụng tài liệu lưu trữ số và hủy tài liệu lưu trữ số hết giá trị; Kho lưu trữ số; Tài liệu lưu trữ điện tử khác.</w:t>
            </w:r>
          </w:p>
        </w:tc>
        <w:tc>
          <w:tcPr>
            <w:tcW w:w="4395" w:type="dxa"/>
          </w:tcPr>
          <w:p w:rsidR="00345693" w:rsidRPr="00386A08" w:rsidRDefault="00345693" w:rsidP="00345693">
            <w:pPr>
              <w:tabs>
                <w:tab w:val="right" w:leader="dot" w:pos="8640"/>
              </w:tabs>
              <w:jc w:val="both"/>
              <w:rPr>
                <w:rFonts w:eastAsia="Calibri"/>
                <w:spacing w:val="2"/>
                <w:sz w:val="25"/>
                <w:szCs w:val="25"/>
                <w:lang w:val="nl-NL"/>
              </w:rPr>
            </w:pPr>
            <w:r w:rsidRPr="00386A08">
              <w:rPr>
                <w:rFonts w:eastAsia="Calibri"/>
                <w:spacing w:val="2"/>
                <w:sz w:val="25"/>
                <w:szCs w:val="25"/>
                <w:lang w:val="nl-NL"/>
              </w:rPr>
              <w:t xml:space="preserve">- Các nội dung này được nghiên cứu quy định tại Luật Lưu trữ (sửa đổi). </w:t>
            </w:r>
          </w:p>
          <w:p w:rsidR="00345693" w:rsidRPr="00386A08" w:rsidRDefault="00345693" w:rsidP="00345693">
            <w:pPr>
              <w:pStyle w:val="NormalWeb"/>
              <w:widowControl w:val="0"/>
              <w:shd w:val="clear" w:color="auto" w:fill="FFFFFF"/>
              <w:spacing w:before="120" w:beforeAutospacing="0" w:after="0" w:afterAutospacing="0"/>
              <w:jc w:val="both"/>
              <w:textAlignment w:val="baseline"/>
              <w:rPr>
                <w:rFonts w:ascii="Times New Roman" w:eastAsia="Calibri" w:hAnsi="Times New Roman" w:cs="Times New Roman"/>
                <w:spacing w:val="2"/>
                <w:sz w:val="25"/>
                <w:szCs w:val="25"/>
                <w:lang w:val="nl-NL"/>
              </w:rPr>
            </w:pPr>
            <w:r w:rsidRPr="00386A08">
              <w:rPr>
                <w:rFonts w:ascii="Times New Roman" w:eastAsia="Calibri" w:hAnsi="Times New Roman" w:cs="Times New Roman"/>
                <w:spacing w:val="2"/>
                <w:sz w:val="25"/>
                <w:szCs w:val="25"/>
                <w:lang w:val="nl-NL"/>
              </w:rPr>
              <w:t>- Đến nay (tháng 8/2023), tiếp thu, giải trình ý kiến thành viên Chính phủ (lần 2) đối với dự thảo Luật Lưu trữ (sửa đổi).</w:t>
            </w:r>
          </w:p>
          <w:p w:rsidR="00345693" w:rsidRPr="00386A08" w:rsidRDefault="00345693" w:rsidP="00345693">
            <w:pPr>
              <w:pStyle w:val="NormalWeb"/>
              <w:widowControl w:val="0"/>
              <w:shd w:val="clear" w:color="auto" w:fill="FFFFFF"/>
              <w:spacing w:before="120" w:beforeAutospacing="0" w:after="0" w:afterAutospacing="0"/>
              <w:jc w:val="both"/>
              <w:textAlignment w:val="baseline"/>
              <w:rPr>
                <w:rFonts w:ascii="Times New Roman" w:eastAsia="Calibri" w:hAnsi="Times New Roman" w:cs="Times New Roman"/>
                <w:spacing w:val="2"/>
                <w:sz w:val="25"/>
                <w:szCs w:val="25"/>
                <w:lang w:val="nl-NL"/>
              </w:rPr>
            </w:pPr>
            <w:r w:rsidRPr="00386A08">
              <w:rPr>
                <w:rFonts w:ascii="Times New Roman" w:eastAsia="Calibri" w:hAnsi="Times New Roman" w:cs="Times New Roman"/>
                <w:spacing w:val="2"/>
                <w:sz w:val="25"/>
                <w:szCs w:val="25"/>
                <w:lang w:val="nl-NL"/>
              </w:rPr>
              <w:t>- Hoàn thiện hồ sơ xây dựng Dự án Luật Lưu trữ (sửa đổi) trình Bộ trưởng Bộ Nội vụ ký thừa ủy quyền trình Ủy ban thường vụ Quốc hội trong tháng 9/2023.</w:t>
            </w:r>
          </w:p>
          <w:p w:rsidR="00345693" w:rsidRPr="00386A08" w:rsidRDefault="00345693" w:rsidP="00345693">
            <w:pPr>
              <w:pStyle w:val="NormalWeb"/>
              <w:widowControl w:val="0"/>
              <w:shd w:val="clear" w:color="auto" w:fill="FFFFFF"/>
              <w:spacing w:before="120" w:beforeAutospacing="0" w:after="0" w:afterAutospacing="0"/>
              <w:jc w:val="both"/>
              <w:textAlignment w:val="baseline"/>
              <w:rPr>
                <w:rFonts w:ascii="Times New Roman" w:eastAsia="Calibri" w:hAnsi="Times New Roman" w:cs="Times New Roman"/>
                <w:spacing w:val="2"/>
                <w:sz w:val="25"/>
                <w:szCs w:val="25"/>
                <w:lang w:val="nl-NL"/>
              </w:rPr>
            </w:pPr>
            <w:r w:rsidRPr="00386A08">
              <w:rPr>
                <w:rFonts w:ascii="Times New Roman" w:eastAsia="Calibri" w:hAnsi="Times New Roman" w:cs="Times New Roman"/>
                <w:spacing w:val="2"/>
                <w:sz w:val="25"/>
                <w:szCs w:val="25"/>
                <w:lang w:val="nl-NL"/>
              </w:rPr>
              <w:t>- Dự kiến trình Quốc hội xem xét, thông qua dự án Luật Lưu trữ (sửa đổi) tháng 5/2024.</w:t>
            </w:r>
          </w:p>
          <w:p w:rsidR="00345693" w:rsidRPr="00386A08" w:rsidRDefault="00345693" w:rsidP="00345693">
            <w:pPr>
              <w:spacing w:before="120" w:after="120"/>
              <w:jc w:val="both"/>
              <w:rPr>
                <w:rFonts w:eastAsia="Calibri"/>
                <w:spacing w:val="2"/>
                <w:sz w:val="25"/>
                <w:szCs w:val="25"/>
                <w:lang w:val="nl-NL"/>
              </w:rPr>
            </w:pPr>
          </w:p>
          <w:p w:rsidR="00386A08" w:rsidRPr="00386A08" w:rsidRDefault="00386A08" w:rsidP="00345693">
            <w:pPr>
              <w:spacing w:before="120" w:after="120"/>
              <w:jc w:val="both"/>
              <w:rPr>
                <w:rFonts w:eastAsia="Calibri"/>
                <w:spacing w:val="2"/>
                <w:sz w:val="25"/>
                <w:szCs w:val="25"/>
                <w:lang w:val="nl-NL"/>
              </w:rPr>
            </w:pPr>
          </w:p>
        </w:tc>
        <w:tc>
          <w:tcPr>
            <w:tcW w:w="2128" w:type="dxa"/>
          </w:tcPr>
          <w:p w:rsidR="00345693" w:rsidRPr="00386A08" w:rsidRDefault="00345693" w:rsidP="00345693">
            <w:pPr>
              <w:tabs>
                <w:tab w:val="right" w:leader="dot" w:pos="8640"/>
              </w:tabs>
              <w:spacing w:before="120" w:after="120"/>
              <w:jc w:val="both"/>
              <w:rPr>
                <w:rFonts w:eastAsia="Calibri"/>
                <w:b/>
                <w:spacing w:val="2"/>
                <w:sz w:val="25"/>
                <w:szCs w:val="25"/>
                <w:lang w:val="vi-VN"/>
              </w:rPr>
            </w:pPr>
            <w:r w:rsidRPr="00386A08">
              <w:rPr>
                <w:rFonts w:eastAsia="Calibri"/>
                <w:spacing w:val="2"/>
                <w:sz w:val="25"/>
                <w:szCs w:val="25"/>
                <w:lang w:val="nl-NL"/>
              </w:rPr>
              <w:lastRenderedPageBreak/>
              <w:t>- Cơ quan rà soát:</w:t>
            </w:r>
            <w:r w:rsidRPr="00386A08">
              <w:rPr>
                <w:rFonts w:eastAsia="Calibri"/>
                <w:spacing w:val="2"/>
                <w:sz w:val="25"/>
                <w:szCs w:val="25"/>
                <w:lang w:val="vi-VN"/>
              </w:rPr>
              <w:t xml:space="preserve"> </w:t>
            </w:r>
            <w:r w:rsidRPr="00386A08">
              <w:rPr>
                <w:rFonts w:eastAsia="Calibri"/>
                <w:spacing w:val="2"/>
                <w:sz w:val="25"/>
                <w:szCs w:val="25"/>
              </w:rPr>
              <w:t>Bộ Nội vụ.</w:t>
            </w:r>
            <w:r w:rsidRPr="00386A08">
              <w:rPr>
                <w:rFonts w:eastAsia="Calibri"/>
                <w:b/>
                <w:spacing w:val="2"/>
                <w:sz w:val="25"/>
                <w:szCs w:val="25"/>
                <w:lang w:val="vi-VN"/>
              </w:rPr>
              <w:t xml:space="preserve"> </w:t>
            </w:r>
          </w:p>
          <w:p w:rsidR="00345693" w:rsidRPr="00386A08" w:rsidRDefault="00345693" w:rsidP="00345693">
            <w:pPr>
              <w:tabs>
                <w:tab w:val="right" w:leader="dot" w:pos="8640"/>
              </w:tabs>
              <w:jc w:val="both"/>
              <w:rPr>
                <w:rFonts w:eastAsia="Calibri"/>
                <w:spacing w:val="2"/>
                <w:sz w:val="25"/>
                <w:szCs w:val="25"/>
              </w:rPr>
            </w:pPr>
            <w:r w:rsidRPr="00386A08">
              <w:rPr>
                <w:rFonts w:eastAsia="Calibri"/>
                <w:spacing w:val="2"/>
                <w:sz w:val="25"/>
                <w:szCs w:val="25"/>
                <w:lang w:val="vi-VN"/>
              </w:rPr>
              <w:t>- Vấn đề lưu ý khác theo ý kiến của Tổ công tác</w:t>
            </w:r>
            <w:r w:rsidRPr="00386A08">
              <w:rPr>
                <w:rFonts w:eastAsia="Calibri"/>
                <w:spacing w:val="2"/>
                <w:sz w:val="25"/>
                <w:szCs w:val="25"/>
              </w:rPr>
              <w:t>:</w:t>
            </w:r>
          </w:p>
          <w:p w:rsidR="00345693" w:rsidRPr="00386A08" w:rsidRDefault="00345693" w:rsidP="00345693">
            <w:pPr>
              <w:tabs>
                <w:tab w:val="right" w:leader="dot" w:pos="8640"/>
              </w:tabs>
              <w:jc w:val="both"/>
              <w:rPr>
                <w:rFonts w:eastAsia="Calibri"/>
                <w:b/>
                <w:spacing w:val="2"/>
                <w:sz w:val="25"/>
                <w:szCs w:val="25"/>
                <w:lang w:val="nl-NL"/>
              </w:rPr>
            </w:pPr>
            <w:r w:rsidRPr="00386A08">
              <w:rPr>
                <w:rFonts w:eastAsia="Calibri"/>
                <w:spacing w:val="2"/>
                <w:sz w:val="25"/>
                <w:szCs w:val="25"/>
                <w:lang w:val="nl-NL"/>
              </w:rPr>
              <w:t>Đề nghị lưu ý rà soát nội dung quy định liên quan tại dự thảo Luật Lưu trữ (sửa đổi), bảo đảm thống nhất với quy định liên quan tại Luật Giao dịch điện tử năm 2023.</w:t>
            </w:r>
          </w:p>
        </w:tc>
      </w:tr>
      <w:tr w:rsidR="00545391" w:rsidRPr="00386A08" w:rsidTr="00386A08">
        <w:tc>
          <w:tcPr>
            <w:tcW w:w="14179" w:type="dxa"/>
            <w:gridSpan w:val="5"/>
          </w:tcPr>
          <w:p w:rsidR="00B2200E" w:rsidRPr="00386A08" w:rsidRDefault="00B2200E" w:rsidP="00E00636">
            <w:pPr>
              <w:spacing w:line="264" w:lineRule="auto"/>
              <w:rPr>
                <w:sz w:val="25"/>
                <w:szCs w:val="25"/>
              </w:rPr>
            </w:pPr>
            <w:r w:rsidRPr="00386A08">
              <w:rPr>
                <w:rFonts w:eastAsia="Calibri"/>
                <w:b/>
                <w:spacing w:val="2"/>
                <w:sz w:val="25"/>
                <w:szCs w:val="25"/>
                <w:lang w:val="vi-VN"/>
              </w:rPr>
              <w:lastRenderedPageBreak/>
              <w:t xml:space="preserve">II. </w:t>
            </w:r>
            <w:r w:rsidRPr="00386A08">
              <w:rPr>
                <w:rFonts w:eastAsia="Calibri"/>
                <w:b/>
                <w:spacing w:val="2"/>
                <w:sz w:val="25"/>
                <w:szCs w:val="25"/>
                <w:lang w:val="nl-NL"/>
              </w:rPr>
              <w:t>VĂN BẢN CỦA CHÍNH PHỦ</w:t>
            </w:r>
          </w:p>
        </w:tc>
      </w:tr>
      <w:tr w:rsidR="00545391" w:rsidRPr="00386A08" w:rsidTr="00386A08">
        <w:tc>
          <w:tcPr>
            <w:tcW w:w="676" w:type="dxa"/>
          </w:tcPr>
          <w:p w:rsidR="00345693" w:rsidRPr="00386A08" w:rsidRDefault="00345693" w:rsidP="00345693">
            <w:pPr>
              <w:pStyle w:val="ListParagraph"/>
              <w:numPr>
                <w:ilvl w:val="0"/>
                <w:numId w:val="3"/>
              </w:numPr>
              <w:spacing w:line="264" w:lineRule="auto"/>
              <w:rPr>
                <w:sz w:val="25"/>
                <w:szCs w:val="25"/>
              </w:rPr>
            </w:pPr>
          </w:p>
        </w:tc>
        <w:tc>
          <w:tcPr>
            <w:tcW w:w="1593" w:type="dxa"/>
          </w:tcPr>
          <w:p w:rsidR="00345693" w:rsidRPr="00386A08" w:rsidRDefault="00345693" w:rsidP="00345693">
            <w:pPr>
              <w:tabs>
                <w:tab w:val="right" w:leader="dot" w:pos="8640"/>
              </w:tabs>
              <w:jc w:val="both"/>
              <w:rPr>
                <w:rFonts w:eastAsia="Calibri"/>
                <w:spacing w:val="2"/>
                <w:sz w:val="25"/>
                <w:szCs w:val="25"/>
                <w:lang w:val="nl-NL"/>
              </w:rPr>
            </w:pPr>
            <w:r w:rsidRPr="00386A08">
              <w:rPr>
                <w:rFonts w:eastAsia="Calibri"/>
                <w:spacing w:val="2"/>
                <w:sz w:val="25"/>
                <w:szCs w:val="25"/>
                <w:lang w:val="nl-NL"/>
              </w:rPr>
              <w:t>Nghị định số 01/2013/NĐ-CP ngày 03/01/2013 của Chính phủ quy định chi tiết một số điều của Luật Lưu trữ</w:t>
            </w:r>
          </w:p>
        </w:tc>
        <w:tc>
          <w:tcPr>
            <w:tcW w:w="5387" w:type="dxa"/>
          </w:tcPr>
          <w:p w:rsidR="00345693" w:rsidRPr="00386A08" w:rsidRDefault="00345693" w:rsidP="00345693">
            <w:pPr>
              <w:tabs>
                <w:tab w:val="right" w:leader="dot" w:pos="8640"/>
              </w:tabs>
              <w:jc w:val="both"/>
              <w:rPr>
                <w:rFonts w:eastAsia="Calibri"/>
                <w:spacing w:val="2"/>
                <w:sz w:val="25"/>
                <w:szCs w:val="25"/>
                <w:lang w:val="nl-NL"/>
              </w:rPr>
            </w:pPr>
            <w:r w:rsidRPr="00386A08">
              <w:rPr>
                <w:rFonts w:eastAsia="Calibri"/>
                <w:spacing w:val="2"/>
                <w:sz w:val="25"/>
                <w:szCs w:val="25"/>
                <w:lang w:val="nl-NL"/>
              </w:rPr>
              <w:t>Khoản 5 Điều 20 Nghị định số 01/2013/NĐ-CP.</w:t>
            </w:r>
          </w:p>
          <w:p w:rsidR="00345693" w:rsidRPr="00386A08" w:rsidRDefault="00345693" w:rsidP="00345693">
            <w:pPr>
              <w:jc w:val="both"/>
              <w:rPr>
                <w:sz w:val="25"/>
                <w:szCs w:val="25"/>
              </w:rPr>
            </w:pPr>
            <w:r w:rsidRPr="00386A08">
              <w:rPr>
                <w:sz w:val="25"/>
                <w:szCs w:val="25"/>
              </w:rPr>
              <w:t xml:space="preserve">Thực hiện nhiệm vụ được Thủ tướng Chính phủ giao tại Chỉ thị số 05/CT-TTg ngày 23 tháng 2 năm 2023 tiếp tục đẩy mạnh triển khai Đề án phát triển ứng dụng dữ liệu về dân cư, định danh và xác thực điện tử phục vụ chuyển đổi số quốc gia giai đoạn 2022 - 2025, tầm nhìn đến năm 2030 và Công điện số 90/CĐ-TTg ngày 28/02/2023 về việc chấn chỉnh thực hiện quy định liên quan đến bỏ sổ hộ khẩu, sổ tạm trú giấy; để triển khai thực hiện có hiệu quả Luật Cư trú và Nghị định số 104/2022/NĐ-CP ngày 21/12/2022 của Chính phủ về việc sửa đổi, bổ sung một số điều của các Nghị định liên quan đến việc nộp, xuất trình Sổ hộ khẩu, Sổ tạm trú giấy khi thực hiện thủ tục hành chính, cung cấp dịch vụ công, Văn phòng Chính Phủ đã có Công văn số: 1472/VPCP-KSTT ngày 09/3/2023 yêu cầu các bộ, ngành khẩn trương rà soát, sửa đổi các Thông tư, Quyết định, văn bản pháp luật thuộc thẩm quyền có quy định liên quan đến việc nộp, xuất trình sổ hộ khẩu giấy, sổ tạm trú giấy hoặc giấy tờ có yêu cầu xác nhận của địa phương nơi cư trú (phải chứng minh thông tin nơi cư trú trước khi xác nhận) khi thực hiện các thủ tục hành chính, cung cấp dịch vụ công. </w:t>
            </w:r>
          </w:p>
          <w:p w:rsidR="00345693" w:rsidRPr="00386A08" w:rsidRDefault="00345693" w:rsidP="00345693">
            <w:pPr>
              <w:jc w:val="both"/>
              <w:rPr>
                <w:rFonts w:eastAsia="Calibri"/>
                <w:spacing w:val="2"/>
                <w:sz w:val="25"/>
                <w:szCs w:val="25"/>
                <w:lang w:val="nl-NL"/>
              </w:rPr>
            </w:pPr>
            <w:r w:rsidRPr="00386A08">
              <w:rPr>
                <w:sz w:val="25"/>
                <w:szCs w:val="25"/>
              </w:rPr>
              <w:t xml:space="preserve">Theo đó, </w:t>
            </w:r>
            <w:r w:rsidRPr="00386A08">
              <w:rPr>
                <w:rFonts w:eastAsia="Calibri"/>
                <w:spacing w:val="2"/>
                <w:sz w:val="25"/>
                <w:szCs w:val="25"/>
                <w:lang w:val="nl-NL"/>
              </w:rPr>
              <w:t xml:space="preserve">thành phần “Sơ yếu lý lịch có xác nhận của Ủy ban nhân dân xã, phường, thị trấn nơi </w:t>
            </w:r>
            <w:r w:rsidRPr="00386A08">
              <w:rPr>
                <w:rFonts w:eastAsia="Calibri"/>
                <w:spacing w:val="2"/>
                <w:sz w:val="25"/>
                <w:szCs w:val="25"/>
                <w:lang w:val="nl-NL"/>
              </w:rPr>
              <w:lastRenderedPageBreak/>
              <w:t xml:space="preserve">đăng ký hộ khẩu thường trú” trong hồ sơ đề nghị cấp chứng chỉ hành nghề lưu trữ (quy đinh tại khoản 5 Điều 20 Nghị định số 01/2023/NĐ-CP ngày 03/01/2013) cũng cần phải sửa đổi để phù hợp với các quy định trong Luật Cư trú và Nghị định số 104/2022/NĐ-CP hiện nay.   </w:t>
            </w:r>
          </w:p>
        </w:tc>
        <w:tc>
          <w:tcPr>
            <w:tcW w:w="4395" w:type="dxa"/>
          </w:tcPr>
          <w:p w:rsidR="00345693" w:rsidRPr="00386A08" w:rsidRDefault="00345693" w:rsidP="00345693">
            <w:pPr>
              <w:tabs>
                <w:tab w:val="right" w:leader="dot" w:pos="8640"/>
              </w:tabs>
              <w:spacing w:before="120" w:after="120"/>
              <w:jc w:val="both"/>
              <w:rPr>
                <w:rFonts w:eastAsia="Calibri"/>
                <w:spacing w:val="2"/>
                <w:sz w:val="25"/>
                <w:szCs w:val="25"/>
                <w:lang w:val="nl-NL"/>
              </w:rPr>
            </w:pPr>
            <w:r w:rsidRPr="00386A08">
              <w:rPr>
                <w:rFonts w:eastAsia="Calibri"/>
                <w:spacing w:val="2"/>
                <w:sz w:val="25"/>
                <w:szCs w:val="25"/>
                <w:lang w:val="nl-NL"/>
              </w:rPr>
              <w:lastRenderedPageBreak/>
              <w:t>- Phương án xử lý:</w:t>
            </w:r>
          </w:p>
          <w:p w:rsidR="00345693" w:rsidRPr="00386A08" w:rsidRDefault="00345693" w:rsidP="00345693">
            <w:pPr>
              <w:shd w:val="clear" w:color="auto" w:fill="FFFFFF"/>
              <w:spacing w:after="120"/>
              <w:jc w:val="both"/>
              <w:rPr>
                <w:rFonts w:eastAsia="Calibri"/>
                <w:spacing w:val="2"/>
                <w:sz w:val="25"/>
                <w:szCs w:val="25"/>
                <w:lang w:val="nl-NL"/>
              </w:rPr>
            </w:pPr>
            <w:r w:rsidRPr="00386A08">
              <w:rPr>
                <w:rFonts w:eastAsia="Calibri"/>
                <w:spacing w:val="2"/>
                <w:sz w:val="25"/>
                <w:szCs w:val="25"/>
                <w:lang w:val="nl-NL"/>
              </w:rPr>
              <w:t xml:space="preserve">+ Bộ Nội vụ sẽ tham mưu trình Chính phủ sửa đổi khoản 5 Điều 20 Nghị định số 01/2013/NĐ-CP trong năm 2024 đảm bảo phù hợp với Luật Cư trú, Nghị định số 104/2022/NĐ-CP. </w:t>
            </w:r>
          </w:p>
          <w:p w:rsidR="00345693" w:rsidRPr="00386A08" w:rsidRDefault="00345693" w:rsidP="00345693">
            <w:pPr>
              <w:pStyle w:val="NormalWeb"/>
              <w:shd w:val="clear" w:color="auto" w:fill="FFFFFF"/>
              <w:spacing w:before="0" w:beforeAutospacing="0" w:after="120" w:afterAutospacing="0"/>
              <w:jc w:val="both"/>
              <w:rPr>
                <w:rFonts w:ascii="Times New Roman" w:eastAsia="Calibri" w:hAnsi="Times New Roman" w:cs="Times New Roman"/>
                <w:spacing w:val="2"/>
                <w:sz w:val="25"/>
                <w:szCs w:val="25"/>
                <w:lang w:val="nl-NL"/>
              </w:rPr>
            </w:pPr>
            <w:r w:rsidRPr="00386A08">
              <w:rPr>
                <w:rFonts w:ascii="Times New Roman" w:eastAsia="Calibri" w:hAnsi="Times New Roman" w:cs="Times New Roman"/>
                <w:spacing w:val="2"/>
                <w:sz w:val="25"/>
                <w:szCs w:val="25"/>
                <w:lang w:val="nl-NL"/>
              </w:rPr>
              <w:t>+ Về sửa đổi các trường thông tin liên quan đến các biểu mẫu, tờ khai quy định tại Phụ lục 1 Thông tư số </w:t>
            </w:r>
            <w:hyperlink r:id="rId8" w:tgtFrame="_blank" w:tooltip="Thông tư 09/2014/TT-BNV" w:history="1">
              <w:r w:rsidRPr="00386A08">
                <w:rPr>
                  <w:rFonts w:ascii="Times New Roman" w:eastAsia="Calibri" w:hAnsi="Times New Roman" w:cs="Times New Roman"/>
                  <w:spacing w:val="2"/>
                  <w:sz w:val="25"/>
                  <w:szCs w:val="25"/>
                  <w:lang w:val="nl-NL"/>
                </w:rPr>
                <w:t>09/2014/TT-BNV</w:t>
              </w:r>
            </w:hyperlink>
            <w:r w:rsidRPr="00386A08">
              <w:rPr>
                <w:rFonts w:ascii="Times New Roman" w:eastAsia="Calibri" w:hAnsi="Times New Roman" w:cs="Times New Roman"/>
                <w:spacing w:val="2"/>
                <w:sz w:val="25"/>
                <w:szCs w:val="25"/>
                <w:lang w:val="nl-NL"/>
              </w:rPr>
              <w:t> ngày 01/10/2014 của Bộ trưởng Bộ Nội vụ hướng dẫn về quản lý Chứng chỉ hành nghề lưu trữ và hoạt động dịch vụ lưu trữ (được sửa đổi, bổ sung tại Thông tư số </w:t>
            </w:r>
            <w:hyperlink r:id="rId9" w:tgtFrame="_blank" w:tooltip="Thông tư 02/2020/TT-BNV" w:history="1">
              <w:r w:rsidRPr="00386A08">
                <w:rPr>
                  <w:rFonts w:ascii="Times New Roman" w:eastAsia="Calibri" w:hAnsi="Times New Roman" w:cs="Times New Roman"/>
                  <w:spacing w:val="2"/>
                  <w:sz w:val="25"/>
                  <w:szCs w:val="25"/>
                  <w:lang w:val="nl-NL"/>
                </w:rPr>
                <w:t>02/2020/TT-BNV</w:t>
              </w:r>
            </w:hyperlink>
            <w:r w:rsidRPr="00386A08">
              <w:rPr>
                <w:rFonts w:ascii="Times New Roman" w:eastAsia="Calibri" w:hAnsi="Times New Roman" w:cs="Times New Roman"/>
                <w:spacing w:val="2"/>
                <w:sz w:val="25"/>
                <w:szCs w:val="25"/>
                <w:lang w:val="nl-NL"/>
              </w:rPr>
              <w:t> ngày 14/7/2020 của Bộ trưởng Bộ Nội vụ, Thông tư số 01/2023/TT-BNV ngày 09/3/2023 của Bộ trưởng Bộ Nội vụ):</w:t>
            </w:r>
          </w:p>
          <w:p w:rsidR="00345693" w:rsidRPr="00386A08" w:rsidRDefault="00345693" w:rsidP="00345693">
            <w:pPr>
              <w:shd w:val="clear" w:color="auto" w:fill="FFFFFF"/>
              <w:spacing w:after="120"/>
              <w:jc w:val="both"/>
              <w:rPr>
                <w:rFonts w:eastAsia="Calibri"/>
                <w:spacing w:val="2"/>
                <w:sz w:val="25"/>
                <w:szCs w:val="25"/>
                <w:lang w:val="nl-NL"/>
              </w:rPr>
            </w:pPr>
            <w:r w:rsidRPr="00386A08">
              <w:rPr>
                <w:rFonts w:eastAsia="Calibri"/>
                <w:spacing w:val="2"/>
                <w:sz w:val="25"/>
                <w:szCs w:val="25"/>
                <w:lang w:val="nl-NL"/>
              </w:rPr>
              <w:t xml:space="preserve"> Hiện nay, Bộ Nội vụ đang tham mưu giúp Chính phủ xây dựng dự thảo Luật Lưu trữ (sửa đổi) và dự kiến trình Quốc hội xem xét, thông qua dự án Luật Lưu trữ (sửa đổi) vào tháng 5/2024. Trong quá trình xây dựng dự thảo Luật Lưu trữ (sửa đổi), Bộ Nội vụ đồng thời thực hiện dự thảo các nội dung quy định trong các </w:t>
            </w:r>
            <w:r w:rsidRPr="00386A08">
              <w:rPr>
                <w:rFonts w:eastAsia="Calibri"/>
                <w:spacing w:val="2"/>
                <w:sz w:val="25"/>
                <w:szCs w:val="25"/>
                <w:lang w:val="nl-NL"/>
              </w:rPr>
              <w:lastRenderedPageBreak/>
              <w:t>văn bản hướng dẫn Luật Lưu trữ (sửa đổi) theo hướng cắt giảm, đơn giản hóa tối đa các thủ tục hành chính thuộc lĩnh vực Lưu trữ, trong đó có đơn giản hóa các nội dung trong các biểu mẫu đơn, tờ khai trên cơ sở khai thác thông tin công dân trong Cơ sở dữ liệu quốc gia về dân cư để phục vụ giải quyết hồ sơ. Vì vậy, ngay sau khi Luật Lưu trữ (sửa đổi) có hiệu lực, Bộ Nội vụ sẽ thực hiện bãi bỏ, sửa đổi, bổ sung, ban hành các thông tư hướng dẫn liên quan đến thủ tục hành chính theo thẩm quyền quy định.</w:t>
            </w:r>
          </w:p>
          <w:p w:rsidR="00345693" w:rsidRPr="00386A08" w:rsidRDefault="00345693" w:rsidP="00345693">
            <w:pPr>
              <w:pStyle w:val="NormalWeb"/>
              <w:shd w:val="clear" w:color="auto" w:fill="FFFFFF"/>
              <w:spacing w:before="0" w:beforeAutospacing="0" w:after="120" w:afterAutospacing="0"/>
              <w:jc w:val="both"/>
              <w:rPr>
                <w:rFonts w:ascii="Times New Roman" w:eastAsia="Calibri" w:hAnsi="Times New Roman" w:cs="Times New Roman"/>
                <w:spacing w:val="2"/>
                <w:sz w:val="25"/>
                <w:szCs w:val="25"/>
                <w:lang w:val="nl-NL"/>
              </w:rPr>
            </w:pPr>
            <w:r w:rsidRPr="00386A08">
              <w:rPr>
                <w:rFonts w:ascii="Times New Roman" w:eastAsia="Calibri" w:hAnsi="Times New Roman" w:cs="Times New Roman"/>
                <w:spacing w:val="2"/>
                <w:sz w:val="25"/>
                <w:szCs w:val="25"/>
                <w:lang w:val="nl-NL"/>
              </w:rPr>
              <w:t xml:space="preserve">+  Về phương thức tiếp nhận hồ sơ và giải quyết hồ sơ liên quan đến cấp, cấp lại Chứng chỉ hành nghề lưu trữ: </w:t>
            </w:r>
          </w:p>
          <w:p w:rsidR="00345693" w:rsidRPr="00386A08" w:rsidRDefault="00345693" w:rsidP="00345693">
            <w:pPr>
              <w:pStyle w:val="NormalWeb"/>
              <w:widowControl w:val="0"/>
              <w:shd w:val="clear" w:color="auto" w:fill="FFFFFF"/>
              <w:spacing w:before="0" w:beforeAutospacing="0" w:after="0" w:afterAutospacing="0"/>
              <w:jc w:val="both"/>
              <w:textAlignment w:val="baseline"/>
              <w:rPr>
                <w:rFonts w:ascii="Times New Roman" w:eastAsia="Calibri" w:hAnsi="Times New Roman" w:cs="Times New Roman"/>
                <w:spacing w:val="2"/>
                <w:sz w:val="25"/>
                <w:szCs w:val="25"/>
                <w:lang w:val="nl-NL"/>
              </w:rPr>
            </w:pPr>
            <w:r w:rsidRPr="00386A08">
              <w:rPr>
                <w:rFonts w:ascii="Times New Roman" w:eastAsia="Calibri" w:hAnsi="Times New Roman" w:cs="Times New Roman"/>
                <w:spacing w:val="2"/>
                <w:sz w:val="25"/>
                <w:szCs w:val="25"/>
                <w:lang w:val="nl-NL"/>
              </w:rPr>
              <w:t>Hiện nay, các tỉnh đã thực hiện giải quyết thủ tục hành chính cấp, cấp lại Chứng chỉ hành nghề lưu trữ bằng hình thức trực tiếp và trực tuyến thông qua hệ thống một cửa mức độ 3, 4.</w:t>
            </w:r>
          </w:p>
        </w:tc>
        <w:tc>
          <w:tcPr>
            <w:tcW w:w="2128" w:type="dxa"/>
          </w:tcPr>
          <w:p w:rsidR="00345693" w:rsidRPr="00386A08" w:rsidRDefault="00345693" w:rsidP="00345693">
            <w:pPr>
              <w:tabs>
                <w:tab w:val="right" w:leader="dot" w:pos="8640"/>
              </w:tabs>
              <w:spacing w:before="120" w:after="120"/>
              <w:jc w:val="both"/>
              <w:rPr>
                <w:rFonts w:eastAsia="Calibri"/>
                <w:spacing w:val="2"/>
                <w:sz w:val="25"/>
                <w:szCs w:val="25"/>
                <w:lang w:val="vi-VN"/>
              </w:rPr>
            </w:pPr>
            <w:r w:rsidRPr="00386A08">
              <w:rPr>
                <w:rFonts w:eastAsia="Calibri"/>
                <w:spacing w:val="2"/>
                <w:sz w:val="25"/>
                <w:szCs w:val="25"/>
                <w:lang w:val="nl-NL"/>
              </w:rPr>
              <w:lastRenderedPageBreak/>
              <w:t>Cơ quan rà soát/kiến nghị xử lý:</w:t>
            </w:r>
            <w:r w:rsidRPr="00386A08">
              <w:rPr>
                <w:rFonts w:eastAsia="Calibri"/>
                <w:spacing w:val="2"/>
                <w:sz w:val="25"/>
                <w:szCs w:val="25"/>
                <w:lang w:val="vi-VN"/>
              </w:rPr>
              <w:t xml:space="preserve"> </w:t>
            </w:r>
            <w:r w:rsidRPr="00386A08">
              <w:rPr>
                <w:rFonts w:eastAsia="Calibri"/>
                <w:spacing w:val="2"/>
                <w:sz w:val="25"/>
                <w:szCs w:val="25"/>
              </w:rPr>
              <w:t>Bộ Nội vụ, UBND tỉnh Nam Định.</w:t>
            </w:r>
            <w:r w:rsidRPr="00386A08">
              <w:rPr>
                <w:rFonts w:eastAsia="Calibri"/>
                <w:spacing w:val="2"/>
                <w:sz w:val="25"/>
                <w:szCs w:val="25"/>
                <w:lang w:val="vi-VN"/>
              </w:rPr>
              <w:t xml:space="preserve"> </w:t>
            </w:r>
          </w:p>
          <w:p w:rsidR="00345693" w:rsidRPr="00386A08" w:rsidRDefault="00345693" w:rsidP="00345693">
            <w:pPr>
              <w:tabs>
                <w:tab w:val="right" w:leader="dot" w:pos="8640"/>
              </w:tabs>
              <w:jc w:val="both"/>
              <w:rPr>
                <w:sz w:val="25"/>
                <w:szCs w:val="25"/>
              </w:rPr>
            </w:pPr>
          </w:p>
        </w:tc>
      </w:tr>
      <w:tr w:rsidR="00545391" w:rsidRPr="00386A08" w:rsidTr="00386A08">
        <w:tc>
          <w:tcPr>
            <w:tcW w:w="14179" w:type="dxa"/>
            <w:gridSpan w:val="5"/>
          </w:tcPr>
          <w:p w:rsidR="00A76BAB" w:rsidRPr="00386A08" w:rsidRDefault="00A76BAB" w:rsidP="00A76BAB">
            <w:pPr>
              <w:tabs>
                <w:tab w:val="right" w:leader="dot" w:pos="8640"/>
              </w:tabs>
              <w:spacing w:line="264" w:lineRule="auto"/>
              <w:jc w:val="both"/>
              <w:rPr>
                <w:rFonts w:eastAsia="Calibri"/>
                <w:spacing w:val="2"/>
                <w:sz w:val="25"/>
                <w:szCs w:val="25"/>
              </w:rPr>
            </w:pPr>
            <w:r w:rsidRPr="00386A08">
              <w:rPr>
                <w:rFonts w:eastAsia="Calibri"/>
                <w:b/>
                <w:spacing w:val="2"/>
                <w:sz w:val="25"/>
                <w:szCs w:val="25"/>
                <w:lang w:val="vi-VN"/>
              </w:rPr>
              <w:lastRenderedPageBreak/>
              <w:t xml:space="preserve">III. </w:t>
            </w:r>
            <w:r w:rsidRPr="00386A08">
              <w:rPr>
                <w:rFonts w:eastAsia="Calibri"/>
                <w:b/>
                <w:spacing w:val="2"/>
                <w:sz w:val="25"/>
                <w:szCs w:val="25"/>
                <w:lang w:val="nl-NL"/>
              </w:rPr>
              <w:t>VĂN BẢN CỦA BỘ</w:t>
            </w:r>
            <w:r w:rsidRPr="00386A08">
              <w:rPr>
                <w:rFonts w:eastAsia="Calibri"/>
                <w:b/>
                <w:spacing w:val="2"/>
                <w:sz w:val="25"/>
                <w:szCs w:val="25"/>
              </w:rPr>
              <w:t xml:space="preserve"> TRƯỞNG BỘ NỘI VỤ</w:t>
            </w:r>
          </w:p>
        </w:tc>
      </w:tr>
      <w:tr w:rsidR="00545391" w:rsidRPr="00386A08" w:rsidTr="00386A08">
        <w:tc>
          <w:tcPr>
            <w:tcW w:w="676" w:type="dxa"/>
          </w:tcPr>
          <w:p w:rsidR="00345693" w:rsidRPr="00386A08" w:rsidRDefault="00345693" w:rsidP="00345693">
            <w:pPr>
              <w:pStyle w:val="ListParagraph"/>
              <w:numPr>
                <w:ilvl w:val="0"/>
                <w:numId w:val="2"/>
              </w:numPr>
              <w:spacing w:line="264" w:lineRule="auto"/>
              <w:rPr>
                <w:sz w:val="25"/>
                <w:szCs w:val="25"/>
              </w:rPr>
            </w:pPr>
          </w:p>
        </w:tc>
        <w:tc>
          <w:tcPr>
            <w:tcW w:w="1593" w:type="dxa"/>
          </w:tcPr>
          <w:p w:rsidR="00345693" w:rsidRPr="00386A08" w:rsidRDefault="00345693" w:rsidP="00345693">
            <w:pPr>
              <w:spacing w:before="120" w:after="120"/>
              <w:jc w:val="both"/>
              <w:rPr>
                <w:b/>
                <w:bCs/>
                <w:spacing w:val="-8"/>
                <w:kern w:val="36"/>
                <w:sz w:val="25"/>
                <w:szCs w:val="25"/>
              </w:rPr>
            </w:pPr>
            <w:r w:rsidRPr="00386A08">
              <w:rPr>
                <w:rFonts w:eastAsia="Calibri"/>
                <w:spacing w:val="2"/>
                <w:sz w:val="25"/>
                <w:szCs w:val="25"/>
                <w:lang w:val="nl-NL"/>
              </w:rPr>
              <w:t>Thông tư hướng dẫn lưu trữ hồ sơ thủ tục hành chính điện tử</w:t>
            </w:r>
          </w:p>
        </w:tc>
        <w:tc>
          <w:tcPr>
            <w:tcW w:w="5387" w:type="dxa"/>
          </w:tcPr>
          <w:p w:rsidR="00345693" w:rsidRPr="00386A08" w:rsidRDefault="00345693" w:rsidP="00345693">
            <w:pPr>
              <w:spacing w:before="120" w:after="120"/>
              <w:jc w:val="both"/>
              <w:rPr>
                <w:rFonts w:eastAsia="Calibri"/>
                <w:spacing w:val="2"/>
                <w:sz w:val="25"/>
                <w:szCs w:val="25"/>
                <w:lang w:val="nl-NL"/>
              </w:rPr>
            </w:pPr>
            <w:r w:rsidRPr="00386A08">
              <w:rPr>
                <w:rFonts w:eastAsia="Calibri"/>
                <w:spacing w:val="2"/>
                <w:sz w:val="25"/>
                <w:szCs w:val="25"/>
                <w:lang w:val="nl-NL"/>
              </w:rPr>
              <w:t>Hướng dẫn việc thực hiện lưu trữ hồ sơ thủ tục hành chính điện tử.</w:t>
            </w:r>
          </w:p>
          <w:p w:rsidR="00345693" w:rsidRPr="00386A08" w:rsidRDefault="00345693" w:rsidP="00345693">
            <w:pPr>
              <w:jc w:val="both"/>
              <w:rPr>
                <w:rFonts w:eastAsia="Calibri"/>
                <w:spacing w:val="2"/>
                <w:sz w:val="25"/>
                <w:szCs w:val="25"/>
                <w:lang w:val="nl-NL"/>
              </w:rPr>
            </w:pPr>
            <w:r w:rsidRPr="00386A08">
              <w:rPr>
                <w:rFonts w:eastAsia="Calibri"/>
                <w:spacing w:val="2"/>
                <w:sz w:val="25"/>
                <w:szCs w:val="25"/>
                <w:lang w:val="nl-NL"/>
              </w:rPr>
              <w:t xml:space="preserve">- Mã hồ sơ thủ tục hành chính điện tử được quy định tại </w:t>
            </w:r>
            <w:r w:rsidRPr="00386A08">
              <w:rPr>
                <w:sz w:val="25"/>
                <w:szCs w:val="25"/>
              </w:rPr>
              <w:t>Nghị định 61/2018/NĐ-</w:t>
            </w:r>
            <w:r w:rsidRPr="00386A08">
              <w:rPr>
                <w:rFonts w:eastAsia="Calibri"/>
                <w:spacing w:val="2"/>
                <w:sz w:val="25"/>
                <w:szCs w:val="25"/>
                <w:lang w:val="nl-NL"/>
              </w:rPr>
              <w:t xml:space="preserve">CP ngày 23/4/2018 của Chính phủ về thực hiện cơ chế một cửa, một cửa liên thông trong giải quyết thủ tục </w:t>
            </w:r>
            <w:r w:rsidRPr="00386A08">
              <w:rPr>
                <w:rFonts w:eastAsia="Calibri"/>
                <w:spacing w:val="2"/>
                <w:sz w:val="25"/>
                <w:szCs w:val="25"/>
                <w:lang w:val="nl-NL"/>
              </w:rPr>
              <w:lastRenderedPageBreak/>
              <w:t>hành chính chưa thống nhất với mã hồ sơ lưu trữ quy định tại Thông tư số 02/2019/TT-BNV.</w:t>
            </w:r>
          </w:p>
          <w:p w:rsidR="00345693" w:rsidRPr="00386A08" w:rsidRDefault="00345693" w:rsidP="00345693">
            <w:pPr>
              <w:jc w:val="both"/>
              <w:rPr>
                <w:rFonts w:eastAsia="Calibri"/>
                <w:spacing w:val="2"/>
                <w:sz w:val="25"/>
                <w:szCs w:val="25"/>
                <w:lang w:val="nl-NL"/>
              </w:rPr>
            </w:pPr>
            <w:r w:rsidRPr="00386A08">
              <w:rPr>
                <w:rFonts w:eastAsia="Calibri"/>
                <w:spacing w:val="2"/>
                <w:sz w:val="25"/>
                <w:szCs w:val="25"/>
                <w:lang w:val="nl-NL"/>
              </w:rPr>
              <w:t>- Chưa có quy định tiêu chuẩn dữ liệu thông tin đầu vào đối với hồ sơ, tài liệu được tạo lập điện tử.</w:t>
            </w:r>
          </w:p>
          <w:p w:rsidR="00345693" w:rsidRPr="00386A08" w:rsidRDefault="00345693" w:rsidP="00345693">
            <w:pPr>
              <w:jc w:val="both"/>
              <w:rPr>
                <w:rFonts w:eastAsia="Calibri"/>
                <w:spacing w:val="2"/>
                <w:sz w:val="25"/>
                <w:szCs w:val="25"/>
                <w:lang w:val="nl-NL"/>
              </w:rPr>
            </w:pPr>
            <w:r w:rsidRPr="00386A08">
              <w:rPr>
                <w:rFonts w:eastAsia="Calibri"/>
                <w:spacing w:val="2"/>
                <w:sz w:val="25"/>
                <w:szCs w:val="25"/>
                <w:lang w:val="nl-NL"/>
              </w:rPr>
              <w:t>- Chưa có quy định tra cứu, trích xuất thông tin đã được lưu trữ.</w:t>
            </w:r>
          </w:p>
        </w:tc>
        <w:tc>
          <w:tcPr>
            <w:tcW w:w="4395" w:type="dxa"/>
          </w:tcPr>
          <w:p w:rsidR="00345693" w:rsidRPr="00386A08" w:rsidRDefault="00345693" w:rsidP="00345693">
            <w:pPr>
              <w:jc w:val="both"/>
              <w:rPr>
                <w:sz w:val="25"/>
                <w:szCs w:val="25"/>
              </w:rPr>
            </w:pPr>
          </w:p>
          <w:p w:rsidR="00345693" w:rsidRPr="00386A08" w:rsidRDefault="00345693" w:rsidP="00345693">
            <w:pPr>
              <w:spacing w:before="120" w:after="120"/>
              <w:jc w:val="both"/>
              <w:rPr>
                <w:b/>
                <w:bCs/>
                <w:spacing w:val="-8"/>
                <w:kern w:val="36"/>
                <w:sz w:val="25"/>
                <w:szCs w:val="25"/>
              </w:rPr>
            </w:pPr>
            <w:r w:rsidRPr="00386A08">
              <w:rPr>
                <w:b/>
                <w:bCs/>
                <w:spacing w:val="-8"/>
                <w:kern w:val="36"/>
                <w:sz w:val="25"/>
                <w:szCs w:val="25"/>
              </w:rPr>
              <w:t>Đã xử lý:</w:t>
            </w:r>
          </w:p>
          <w:p w:rsidR="00345693" w:rsidRPr="00386A08" w:rsidRDefault="00345693" w:rsidP="00345693">
            <w:pPr>
              <w:spacing w:before="120" w:after="120"/>
              <w:jc w:val="both"/>
              <w:rPr>
                <w:b/>
                <w:bCs/>
                <w:spacing w:val="-8"/>
                <w:kern w:val="36"/>
                <w:sz w:val="25"/>
                <w:szCs w:val="25"/>
              </w:rPr>
            </w:pPr>
            <w:r w:rsidRPr="00386A08">
              <w:rPr>
                <w:bCs/>
                <w:spacing w:val="-8"/>
                <w:kern w:val="36"/>
                <w:sz w:val="25"/>
                <w:szCs w:val="25"/>
              </w:rPr>
              <w:t>Thông tư số 13/2023/TT-BNV ngày 31/8/2023 của Bộ trưởng Bộ Nội vụ hướng dẫn lưu trữ hồ sơ thủ tục hành chính điện tử</w:t>
            </w:r>
          </w:p>
        </w:tc>
        <w:tc>
          <w:tcPr>
            <w:tcW w:w="2128" w:type="dxa"/>
          </w:tcPr>
          <w:p w:rsidR="00345693" w:rsidRPr="00386A08" w:rsidRDefault="00386A08" w:rsidP="00345693">
            <w:pPr>
              <w:tabs>
                <w:tab w:val="right" w:leader="dot" w:pos="8640"/>
              </w:tabs>
              <w:spacing w:before="120" w:after="120"/>
              <w:jc w:val="both"/>
              <w:rPr>
                <w:rFonts w:eastAsia="Calibri"/>
                <w:spacing w:val="2"/>
                <w:sz w:val="25"/>
                <w:szCs w:val="25"/>
                <w:lang w:val="vi-VN"/>
              </w:rPr>
            </w:pPr>
            <w:r w:rsidRPr="00386A08">
              <w:rPr>
                <w:rFonts w:eastAsia="Calibri"/>
                <w:spacing w:val="2"/>
                <w:sz w:val="25"/>
                <w:szCs w:val="25"/>
                <w:lang w:val="nl-NL"/>
              </w:rPr>
              <w:t>Cơ quan rà soát</w:t>
            </w:r>
            <w:r w:rsidR="00345693" w:rsidRPr="00386A08">
              <w:rPr>
                <w:rFonts w:eastAsia="Calibri"/>
                <w:spacing w:val="2"/>
                <w:sz w:val="25"/>
                <w:szCs w:val="25"/>
                <w:lang w:val="nl-NL"/>
              </w:rPr>
              <w:t>:</w:t>
            </w:r>
            <w:r w:rsidR="00345693" w:rsidRPr="00386A08">
              <w:rPr>
                <w:rFonts w:eastAsia="Calibri"/>
                <w:spacing w:val="2"/>
                <w:sz w:val="25"/>
                <w:szCs w:val="25"/>
                <w:lang w:val="vi-VN"/>
              </w:rPr>
              <w:t xml:space="preserve"> </w:t>
            </w:r>
            <w:r w:rsidR="00345693" w:rsidRPr="00386A08">
              <w:rPr>
                <w:rFonts w:eastAsia="Calibri"/>
                <w:spacing w:val="2"/>
                <w:sz w:val="25"/>
                <w:szCs w:val="25"/>
              </w:rPr>
              <w:t>Bộ Nội vụ.</w:t>
            </w:r>
            <w:r w:rsidR="00345693" w:rsidRPr="00386A08">
              <w:rPr>
                <w:rFonts w:eastAsia="Calibri"/>
                <w:spacing w:val="2"/>
                <w:sz w:val="25"/>
                <w:szCs w:val="25"/>
                <w:lang w:val="vi-VN"/>
              </w:rPr>
              <w:t xml:space="preserve"> </w:t>
            </w:r>
          </w:p>
          <w:p w:rsidR="00345693" w:rsidRPr="00386A08" w:rsidRDefault="00345693" w:rsidP="00345693">
            <w:pPr>
              <w:tabs>
                <w:tab w:val="right" w:leader="dot" w:pos="8640"/>
              </w:tabs>
              <w:jc w:val="both"/>
              <w:rPr>
                <w:rFonts w:eastAsia="Calibri"/>
                <w:spacing w:val="2"/>
                <w:sz w:val="25"/>
                <w:szCs w:val="25"/>
                <w:lang w:val="nl-NL"/>
              </w:rPr>
            </w:pPr>
          </w:p>
        </w:tc>
      </w:tr>
    </w:tbl>
    <w:p w:rsidR="004A5048" w:rsidRPr="00545391" w:rsidRDefault="004A5048"/>
    <w:sectPr w:rsidR="004A5048" w:rsidRPr="00545391" w:rsidSect="00427DD4">
      <w:headerReference w:type="default" r:id="rId10"/>
      <w:pgSz w:w="15840" w:h="12240" w:orient="landscape"/>
      <w:pgMar w:top="1440" w:right="1440" w:bottom="1440" w:left="1440"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36F" w:rsidRDefault="00CB536F" w:rsidP="00B12389">
      <w:r>
        <w:separator/>
      </w:r>
    </w:p>
  </w:endnote>
  <w:endnote w:type="continuationSeparator" w:id="0">
    <w:p w:rsidR="00CB536F" w:rsidRDefault="00CB536F" w:rsidP="00B12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36F" w:rsidRDefault="00CB536F" w:rsidP="00B12389">
      <w:r>
        <w:separator/>
      </w:r>
    </w:p>
  </w:footnote>
  <w:footnote w:type="continuationSeparator" w:id="0">
    <w:p w:rsidR="00CB536F" w:rsidRDefault="00CB536F" w:rsidP="00B123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3605437"/>
      <w:docPartObj>
        <w:docPartGallery w:val="Page Numbers (Top of Page)"/>
        <w:docPartUnique/>
      </w:docPartObj>
    </w:sdtPr>
    <w:sdtEndPr>
      <w:rPr>
        <w:noProof/>
      </w:rPr>
    </w:sdtEndPr>
    <w:sdtContent>
      <w:p w:rsidR="00427DD4" w:rsidRDefault="00427DD4">
        <w:pPr>
          <w:pStyle w:val="Header"/>
          <w:jc w:val="center"/>
        </w:pPr>
        <w:r>
          <w:fldChar w:fldCharType="begin"/>
        </w:r>
        <w:r>
          <w:instrText xml:space="preserve"> PAGE   \* MERGEFORMAT </w:instrText>
        </w:r>
        <w:r>
          <w:fldChar w:fldCharType="separate"/>
        </w:r>
        <w:r w:rsidR="00F71E6E">
          <w:rPr>
            <w:noProof/>
          </w:rPr>
          <w:t>4</w:t>
        </w:r>
        <w:r>
          <w:rPr>
            <w:noProof/>
          </w:rPr>
          <w:fldChar w:fldCharType="end"/>
        </w:r>
      </w:p>
    </w:sdtContent>
  </w:sdt>
  <w:p w:rsidR="00427DD4" w:rsidRDefault="00427DD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E24CD"/>
    <w:multiLevelType w:val="hybridMultilevel"/>
    <w:tmpl w:val="5E985D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8A03D47"/>
    <w:multiLevelType w:val="hybridMultilevel"/>
    <w:tmpl w:val="5E985D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5F9526B"/>
    <w:multiLevelType w:val="hybridMultilevel"/>
    <w:tmpl w:val="5E985D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389"/>
    <w:rsid w:val="00056EF5"/>
    <w:rsid w:val="000D6EFF"/>
    <w:rsid w:val="000E0268"/>
    <w:rsid w:val="00102916"/>
    <w:rsid w:val="001814E7"/>
    <w:rsid w:val="001A0508"/>
    <w:rsid w:val="001D4F9D"/>
    <w:rsid w:val="00345693"/>
    <w:rsid w:val="003540A5"/>
    <w:rsid w:val="00386A08"/>
    <w:rsid w:val="00427DD4"/>
    <w:rsid w:val="00454576"/>
    <w:rsid w:val="0048601B"/>
    <w:rsid w:val="004A5048"/>
    <w:rsid w:val="00545391"/>
    <w:rsid w:val="0057476B"/>
    <w:rsid w:val="00651E54"/>
    <w:rsid w:val="00696452"/>
    <w:rsid w:val="006B245C"/>
    <w:rsid w:val="0086362E"/>
    <w:rsid w:val="00A76BAB"/>
    <w:rsid w:val="00B020B7"/>
    <w:rsid w:val="00B12389"/>
    <w:rsid w:val="00B2200E"/>
    <w:rsid w:val="00BC1E7A"/>
    <w:rsid w:val="00CB536F"/>
    <w:rsid w:val="00CD32F6"/>
    <w:rsid w:val="00D33053"/>
    <w:rsid w:val="00D851C6"/>
    <w:rsid w:val="00E00636"/>
    <w:rsid w:val="00E30275"/>
    <w:rsid w:val="00E3242F"/>
    <w:rsid w:val="00E33382"/>
    <w:rsid w:val="00E43632"/>
    <w:rsid w:val="00E75D17"/>
    <w:rsid w:val="00F323C0"/>
    <w:rsid w:val="00F71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DEC38"/>
  <w15:docId w15:val="{76227118-CDC3-4214-B074-1857CC530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38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12389"/>
    <w:rPr>
      <w:sz w:val="20"/>
      <w:szCs w:val="20"/>
    </w:rPr>
  </w:style>
  <w:style w:type="character" w:customStyle="1" w:styleId="FootnoteTextChar">
    <w:name w:val="Footnote Text Char"/>
    <w:basedOn w:val="DefaultParagraphFont"/>
    <w:link w:val="FootnoteText"/>
    <w:uiPriority w:val="99"/>
    <w:semiHidden/>
    <w:rsid w:val="00B12389"/>
    <w:rPr>
      <w:rFonts w:ascii="Times New Roman" w:eastAsia="Times New Roman" w:hAnsi="Times New Roman" w:cs="Times New Roman"/>
      <w:sz w:val="20"/>
      <w:szCs w:val="20"/>
    </w:rPr>
  </w:style>
  <w:style w:type="character" w:styleId="FootnoteReference">
    <w:name w:val="footnote reference"/>
    <w:uiPriority w:val="99"/>
    <w:semiHidden/>
    <w:rsid w:val="00B12389"/>
    <w:rPr>
      <w:vertAlign w:val="superscript"/>
    </w:rPr>
  </w:style>
  <w:style w:type="table" w:styleId="TableGrid">
    <w:name w:val="Table Grid"/>
    <w:basedOn w:val="TableNormal"/>
    <w:uiPriority w:val="59"/>
    <w:rsid w:val="00B123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Normal (Web) Char1,Char8 Char,Char8,webb, Char Char, Char8 Char, Char8,Char Char Char Char Char Char Char Char Char Char Char Char Char Char Char,Char Char Char Char Char Char Char Char Char Char Char Char,Char Char Cha"/>
    <w:basedOn w:val="Normal"/>
    <w:link w:val="NormalWebChar"/>
    <w:uiPriority w:val="99"/>
    <w:qFormat/>
    <w:rsid w:val="00B12389"/>
    <w:pPr>
      <w:spacing w:before="100" w:beforeAutospacing="1" w:after="100" w:afterAutospacing="1"/>
    </w:pPr>
    <w:rPr>
      <w:rFonts w:ascii="Verdana" w:hAnsi="Verdana" w:cs="Verdana"/>
      <w:sz w:val="24"/>
    </w:rPr>
  </w:style>
  <w:style w:type="character" w:customStyle="1" w:styleId="NormalWebChar">
    <w:name w:val="Normal (Web) Char"/>
    <w:aliases w:val="Char Char Char,Normal (Web) Char1 Char,Char8 Char Char,Char8 Char1,webb Char, Char Char Char, Char8 Char Char, Char8 Char1,Char Char Char Char Char Char Char Char Char Char Char Char Char Char Char Char,Char Char Cha Char"/>
    <w:link w:val="NormalWeb"/>
    <w:uiPriority w:val="99"/>
    <w:locked/>
    <w:rsid w:val="00B12389"/>
    <w:rPr>
      <w:rFonts w:ascii="Verdana" w:eastAsia="Times New Roman" w:hAnsi="Verdana" w:cs="Verdana"/>
      <w:sz w:val="24"/>
      <w:szCs w:val="24"/>
    </w:rPr>
  </w:style>
  <w:style w:type="paragraph" w:styleId="ListParagraph">
    <w:name w:val="List Paragraph"/>
    <w:basedOn w:val="Normal"/>
    <w:uiPriority w:val="34"/>
    <w:qFormat/>
    <w:rsid w:val="00B2200E"/>
    <w:pPr>
      <w:ind w:left="720"/>
      <w:contextualSpacing/>
    </w:pPr>
  </w:style>
  <w:style w:type="character" w:styleId="Hyperlink">
    <w:name w:val="Hyperlink"/>
    <w:uiPriority w:val="99"/>
    <w:rsid w:val="001D4F9D"/>
    <w:rPr>
      <w:color w:val="0000FF"/>
      <w:u w:val="single"/>
    </w:rPr>
  </w:style>
  <w:style w:type="paragraph" w:styleId="Header">
    <w:name w:val="header"/>
    <w:basedOn w:val="Normal"/>
    <w:link w:val="HeaderChar"/>
    <w:uiPriority w:val="99"/>
    <w:unhideWhenUsed/>
    <w:rsid w:val="00427DD4"/>
    <w:pPr>
      <w:tabs>
        <w:tab w:val="center" w:pos="4680"/>
        <w:tab w:val="right" w:pos="9360"/>
      </w:tabs>
    </w:pPr>
  </w:style>
  <w:style w:type="character" w:customStyle="1" w:styleId="HeaderChar">
    <w:name w:val="Header Char"/>
    <w:basedOn w:val="DefaultParagraphFont"/>
    <w:link w:val="Header"/>
    <w:uiPriority w:val="99"/>
    <w:rsid w:val="00427DD4"/>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427DD4"/>
    <w:pPr>
      <w:tabs>
        <w:tab w:val="center" w:pos="4680"/>
        <w:tab w:val="right" w:pos="9360"/>
      </w:tabs>
    </w:pPr>
  </w:style>
  <w:style w:type="character" w:customStyle="1" w:styleId="FooterChar">
    <w:name w:val="Footer Char"/>
    <w:basedOn w:val="DefaultParagraphFont"/>
    <w:link w:val="Footer"/>
    <w:uiPriority w:val="99"/>
    <w:rsid w:val="00427DD4"/>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thong-tu-09-2014-tt-bnv-huong-dan-quan-ly-chung-chi-hanh-nghe-luu-tru-dich-vu-luu-tru-253567.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o-may-hanh-chinh/thong-tu-02-2020-tt-bnv-sua-doi-thong-tu-09-2014-tt-bnv-quan-ly-chung-chi-hanh-nghe-luu-tru-44813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C01A8-FF0C-434F-AB0D-204ED7E19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959</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HaLan_312</dc:creator>
  <cp:lastModifiedBy>LITE</cp:lastModifiedBy>
  <cp:revision>25</cp:revision>
  <cp:lastPrinted>2023-09-18T02:57:00Z</cp:lastPrinted>
  <dcterms:created xsi:type="dcterms:W3CDTF">2023-09-06T11:14:00Z</dcterms:created>
  <dcterms:modified xsi:type="dcterms:W3CDTF">2023-10-19T02:18:00Z</dcterms:modified>
</cp:coreProperties>
</file>